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111" w:rsidRDefault="00734111" w:rsidP="00734111">
      <w:pPr>
        <w:jc w:val="center"/>
        <w:rPr>
          <w:b/>
          <w:sz w:val="36"/>
          <w:szCs w:val="36"/>
          <w:highlight w:val="white"/>
        </w:rPr>
      </w:pPr>
      <w:r>
        <w:rPr>
          <w:b/>
          <w:sz w:val="36"/>
          <w:szCs w:val="36"/>
          <w:highlight w:val="white"/>
        </w:rPr>
        <w:t>202</w:t>
      </w:r>
      <w:r w:rsidR="00827C8D">
        <w:rPr>
          <w:b/>
          <w:sz w:val="36"/>
          <w:szCs w:val="36"/>
          <w:highlight w:val="white"/>
        </w:rPr>
        <w:t>3</w:t>
      </w:r>
      <w:r>
        <w:rPr>
          <w:b/>
          <w:sz w:val="36"/>
          <w:szCs w:val="36"/>
          <w:highlight w:val="white"/>
        </w:rPr>
        <w:t xml:space="preserve"> Mervyn </w:t>
      </w:r>
      <w:proofErr w:type="spellStart"/>
      <w:r>
        <w:rPr>
          <w:b/>
          <w:sz w:val="36"/>
          <w:szCs w:val="36"/>
          <w:highlight w:val="white"/>
        </w:rPr>
        <w:t>Eighmy</w:t>
      </w:r>
      <w:proofErr w:type="spellEnd"/>
      <w:r>
        <w:rPr>
          <w:b/>
          <w:sz w:val="36"/>
          <w:szCs w:val="36"/>
          <w:highlight w:val="white"/>
        </w:rPr>
        <w:t xml:space="preserve"> Agriculture Scholarship</w:t>
      </w:r>
    </w:p>
    <w:p w:rsidR="00734111" w:rsidRDefault="00734111" w:rsidP="00734111">
      <w:pPr>
        <w:spacing w:before="240" w:line="282" w:lineRule="auto"/>
        <w:ind w:left="40"/>
        <w:rPr>
          <w:b/>
          <w:sz w:val="28"/>
          <w:szCs w:val="28"/>
          <w:highlight w:val="white"/>
          <w:u w:val="single"/>
        </w:rPr>
      </w:pPr>
      <w:r>
        <w:rPr>
          <w:b/>
          <w:sz w:val="28"/>
          <w:szCs w:val="28"/>
          <w:highlight w:val="white"/>
          <w:u w:val="single"/>
        </w:rPr>
        <w:t>Description:</w:t>
      </w:r>
    </w:p>
    <w:p w:rsidR="00734111" w:rsidRDefault="00734111" w:rsidP="00734111">
      <w:pPr>
        <w:spacing w:line="282" w:lineRule="auto"/>
        <w:ind w:left="40"/>
        <w:rPr>
          <w:sz w:val="24"/>
          <w:szCs w:val="24"/>
          <w:highlight w:val="white"/>
        </w:rPr>
      </w:pPr>
      <w:r>
        <w:rPr>
          <w:sz w:val="24"/>
          <w:szCs w:val="24"/>
          <w:highlight w:val="white"/>
        </w:rPr>
        <w:t xml:space="preserve">The Mervyn </w:t>
      </w:r>
      <w:proofErr w:type="spellStart"/>
      <w:r>
        <w:rPr>
          <w:sz w:val="24"/>
          <w:szCs w:val="24"/>
          <w:highlight w:val="white"/>
        </w:rPr>
        <w:t>Eighmy</w:t>
      </w:r>
      <w:proofErr w:type="spellEnd"/>
      <w:r>
        <w:rPr>
          <w:sz w:val="24"/>
          <w:szCs w:val="24"/>
          <w:highlight w:val="white"/>
        </w:rPr>
        <w:t xml:space="preserve"> Foundation has established this agriculture Scholarship. This scholarship will be awarded to a graduating SEM High School Senior who intends to further their post-secondary education in the agriculture sciences field.</w:t>
      </w:r>
    </w:p>
    <w:p w:rsidR="00734111" w:rsidRDefault="00734111" w:rsidP="00734111">
      <w:pPr>
        <w:spacing w:line="282" w:lineRule="auto"/>
        <w:ind w:left="40"/>
        <w:rPr>
          <w:sz w:val="24"/>
          <w:szCs w:val="24"/>
          <w:highlight w:val="white"/>
        </w:rPr>
      </w:pPr>
      <w:r>
        <w:rPr>
          <w:sz w:val="24"/>
          <w:szCs w:val="24"/>
          <w:highlight w:val="white"/>
        </w:rPr>
        <w:t xml:space="preserve">This $2000 scholarship will be payable to the college/university/school at which the student is enrolled as a full-time student at the start of the second semester. The </w:t>
      </w:r>
      <w:r>
        <w:rPr>
          <w:b/>
          <w:sz w:val="24"/>
          <w:szCs w:val="24"/>
          <w:highlight w:val="white"/>
        </w:rPr>
        <w:t xml:space="preserve">recipient </w:t>
      </w:r>
      <w:r>
        <w:rPr>
          <w:sz w:val="24"/>
          <w:szCs w:val="24"/>
          <w:highlight w:val="white"/>
        </w:rPr>
        <w:t xml:space="preserve">is </w:t>
      </w:r>
      <w:r>
        <w:rPr>
          <w:b/>
          <w:sz w:val="24"/>
          <w:szCs w:val="24"/>
          <w:highlight w:val="white"/>
        </w:rPr>
        <w:t xml:space="preserve">responsible </w:t>
      </w:r>
      <w:r>
        <w:rPr>
          <w:sz w:val="24"/>
          <w:szCs w:val="24"/>
          <w:highlight w:val="white"/>
        </w:rPr>
        <w:t>for advising the School Counselor of the college's name, address, and date of enrollment along with a copy of their class schedule for second semester.</w:t>
      </w:r>
    </w:p>
    <w:p w:rsidR="00827C8D" w:rsidRPr="00827C8D" w:rsidRDefault="00827C8D" w:rsidP="00734111">
      <w:pPr>
        <w:spacing w:line="282" w:lineRule="auto"/>
        <w:ind w:left="40"/>
        <w:rPr>
          <w:sz w:val="24"/>
          <w:szCs w:val="24"/>
          <w:highlight w:val="white"/>
        </w:rPr>
      </w:pPr>
    </w:p>
    <w:p w:rsidR="00827C8D" w:rsidRPr="00827C8D" w:rsidRDefault="00827C8D" w:rsidP="00827C8D">
      <w:pPr>
        <w:rPr>
          <w:b/>
          <w:sz w:val="24"/>
          <w:szCs w:val="24"/>
          <w:u w:val="single"/>
        </w:rPr>
      </w:pPr>
      <w:r w:rsidRPr="00827C8D">
        <w:rPr>
          <w:b/>
          <w:sz w:val="24"/>
          <w:szCs w:val="24"/>
          <w:u w:val="single"/>
        </w:rPr>
        <w:t>PAYMENT</w:t>
      </w:r>
      <w:r>
        <w:rPr>
          <w:b/>
          <w:sz w:val="24"/>
          <w:szCs w:val="24"/>
          <w:u w:val="single"/>
        </w:rPr>
        <w:t>:</w:t>
      </w:r>
      <w:bookmarkStart w:id="0" w:name="_GoBack"/>
      <w:bookmarkEnd w:id="0"/>
    </w:p>
    <w:p w:rsidR="00827C8D" w:rsidRPr="00827C8D" w:rsidRDefault="00827C8D" w:rsidP="00827C8D">
      <w:pPr>
        <w:rPr>
          <w:sz w:val="24"/>
          <w:szCs w:val="24"/>
        </w:rPr>
      </w:pPr>
      <w:r w:rsidRPr="00827C8D">
        <w:rPr>
          <w:sz w:val="24"/>
          <w:szCs w:val="24"/>
        </w:rPr>
        <w:t>Payment of this scholarship will be made directly to the college or university after successful completion of the first semester of the term for which the scholarship was awarded with a grade point average of 2.0 or better based on a 4.0 grading system.</w:t>
      </w:r>
    </w:p>
    <w:p w:rsidR="00827C8D" w:rsidRPr="00827C8D" w:rsidRDefault="00827C8D" w:rsidP="00827C8D">
      <w:pPr>
        <w:rPr>
          <w:sz w:val="24"/>
          <w:szCs w:val="24"/>
        </w:rPr>
      </w:pPr>
    </w:p>
    <w:p w:rsidR="00827C8D" w:rsidRPr="00827C8D" w:rsidRDefault="00827C8D" w:rsidP="00827C8D">
      <w:pPr>
        <w:rPr>
          <w:sz w:val="24"/>
          <w:szCs w:val="24"/>
        </w:rPr>
      </w:pPr>
      <w:r w:rsidRPr="00827C8D">
        <w:rPr>
          <w:sz w:val="24"/>
          <w:szCs w:val="24"/>
        </w:rPr>
        <w:t>Recipient must send 1</w:t>
      </w:r>
      <w:r w:rsidRPr="00827C8D">
        <w:rPr>
          <w:sz w:val="24"/>
          <w:szCs w:val="24"/>
          <w:vertAlign w:val="superscript"/>
        </w:rPr>
        <w:t>st</w:t>
      </w:r>
      <w:r w:rsidRPr="00827C8D">
        <w:rPr>
          <w:sz w:val="24"/>
          <w:szCs w:val="24"/>
        </w:rPr>
        <w:t xml:space="preserve"> semester college grade transcript along with 2</w:t>
      </w:r>
      <w:r w:rsidRPr="00827C8D">
        <w:rPr>
          <w:sz w:val="24"/>
          <w:szCs w:val="24"/>
          <w:vertAlign w:val="superscript"/>
        </w:rPr>
        <w:t>nd</w:t>
      </w:r>
      <w:r w:rsidRPr="00827C8D">
        <w:rPr>
          <w:sz w:val="24"/>
          <w:szCs w:val="24"/>
        </w:rPr>
        <w:t xml:space="preserve"> semester class schedule to:</w:t>
      </w:r>
    </w:p>
    <w:p w:rsidR="00827C8D" w:rsidRPr="00827C8D" w:rsidRDefault="00827C8D" w:rsidP="00827C8D">
      <w:pPr>
        <w:rPr>
          <w:sz w:val="24"/>
          <w:szCs w:val="24"/>
        </w:rPr>
      </w:pPr>
      <w:r w:rsidRPr="00827C8D">
        <w:rPr>
          <w:sz w:val="24"/>
          <w:szCs w:val="24"/>
        </w:rPr>
        <w:t xml:space="preserve">Sumner Alumni Association </w:t>
      </w:r>
    </w:p>
    <w:p w:rsidR="00827C8D" w:rsidRPr="00827C8D" w:rsidRDefault="00827C8D" w:rsidP="00827C8D">
      <w:pPr>
        <w:rPr>
          <w:sz w:val="24"/>
          <w:szCs w:val="24"/>
        </w:rPr>
      </w:pPr>
      <w:r w:rsidRPr="00827C8D">
        <w:rPr>
          <w:sz w:val="24"/>
          <w:szCs w:val="24"/>
        </w:rPr>
        <w:t>307 S. Sycamore Street</w:t>
      </w:r>
    </w:p>
    <w:p w:rsidR="00827C8D" w:rsidRPr="00827C8D" w:rsidRDefault="00827C8D" w:rsidP="00827C8D">
      <w:pPr>
        <w:rPr>
          <w:sz w:val="24"/>
          <w:szCs w:val="24"/>
        </w:rPr>
      </w:pPr>
      <w:r w:rsidRPr="00827C8D">
        <w:rPr>
          <w:sz w:val="24"/>
          <w:szCs w:val="24"/>
        </w:rPr>
        <w:t>Amherst, NE 68812</w:t>
      </w:r>
    </w:p>
    <w:p w:rsidR="00827C8D" w:rsidRPr="00827C8D" w:rsidRDefault="00827C8D" w:rsidP="00827C8D">
      <w:pPr>
        <w:rPr>
          <w:sz w:val="24"/>
          <w:szCs w:val="24"/>
        </w:rPr>
      </w:pPr>
      <w:r w:rsidRPr="00827C8D">
        <w:rPr>
          <w:sz w:val="24"/>
          <w:szCs w:val="24"/>
        </w:rPr>
        <w:t>Attention:  Margene Bauer</w:t>
      </w:r>
    </w:p>
    <w:p w:rsidR="00827C8D" w:rsidRDefault="00827C8D" w:rsidP="00827C8D"/>
    <w:p w:rsidR="00827C8D" w:rsidRPr="00327F96" w:rsidRDefault="00827C8D" w:rsidP="00827C8D">
      <w:pPr>
        <w:rPr>
          <w:rFonts w:ascii="Times New Roman" w:eastAsia="Times New Roman" w:hAnsi="Times New Roman" w:cs="Times New Roman"/>
        </w:rPr>
      </w:pPr>
      <w:r w:rsidRPr="00327F96">
        <w:rPr>
          <w:rFonts w:eastAsia="Times New Roman"/>
          <w:b/>
          <w:bCs/>
          <w:color w:val="222222"/>
          <w:shd w:val="clear" w:color="auto" w:fill="FFFFFF"/>
        </w:rPr>
        <w:t>All proof of 1st semester grades and registration for 2nd semester classes have to be submitted to the Sumner Alumni Treasurer no later than February 15th in order for the money to be sent to the designated college in a proper time frame.</w:t>
      </w:r>
    </w:p>
    <w:p w:rsidR="00827C8D" w:rsidRDefault="00827C8D" w:rsidP="00734111">
      <w:pPr>
        <w:spacing w:line="282" w:lineRule="auto"/>
        <w:ind w:left="40"/>
        <w:rPr>
          <w:sz w:val="24"/>
          <w:szCs w:val="24"/>
          <w:highlight w:val="white"/>
        </w:rPr>
      </w:pPr>
    </w:p>
    <w:p w:rsidR="00827C8D" w:rsidRDefault="00827C8D" w:rsidP="00734111">
      <w:pPr>
        <w:spacing w:line="282" w:lineRule="auto"/>
        <w:ind w:left="40"/>
        <w:rPr>
          <w:sz w:val="24"/>
          <w:szCs w:val="24"/>
          <w:highlight w:val="white"/>
        </w:rPr>
      </w:pPr>
    </w:p>
    <w:p w:rsidR="00734111" w:rsidRDefault="00734111" w:rsidP="00734111">
      <w:pPr>
        <w:spacing w:before="240"/>
        <w:ind w:left="40"/>
        <w:rPr>
          <w:b/>
          <w:sz w:val="28"/>
          <w:szCs w:val="28"/>
          <w:highlight w:val="white"/>
          <w:u w:val="single"/>
        </w:rPr>
      </w:pPr>
      <w:r>
        <w:rPr>
          <w:b/>
          <w:sz w:val="28"/>
          <w:szCs w:val="28"/>
          <w:highlight w:val="white"/>
          <w:u w:val="single"/>
        </w:rPr>
        <w:t>Qualifications:</w:t>
      </w:r>
    </w:p>
    <w:p w:rsidR="00734111" w:rsidRDefault="00734111" w:rsidP="00734111">
      <w:pPr>
        <w:ind w:left="20"/>
        <w:rPr>
          <w:sz w:val="24"/>
          <w:szCs w:val="24"/>
          <w:highlight w:val="white"/>
        </w:rPr>
      </w:pPr>
      <w:r>
        <w:rPr>
          <w:sz w:val="24"/>
          <w:szCs w:val="24"/>
          <w:highlight w:val="white"/>
        </w:rPr>
        <w:t>This scholarship is based on need, academic achievement, plus community, and school service.</w:t>
      </w:r>
    </w:p>
    <w:p w:rsidR="00734111" w:rsidRDefault="00734111" w:rsidP="00734111">
      <w:pPr>
        <w:spacing w:before="260" w:line="279" w:lineRule="auto"/>
        <w:ind w:left="20"/>
        <w:rPr>
          <w:b/>
          <w:sz w:val="28"/>
          <w:szCs w:val="28"/>
          <w:highlight w:val="white"/>
          <w:u w:val="single"/>
        </w:rPr>
      </w:pPr>
      <w:r>
        <w:rPr>
          <w:b/>
          <w:sz w:val="28"/>
          <w:szCs w:val="28"/>
          <w:highlight w:val="white"/>
          <w:u w:val="single"/>
        </w:rPr>
        <w:t>Instructions:</w:t>
      </w:r>
    </w:p>
    <w:p w:rsidR="00734111" w:rsidRDefault="00734111" w:rsidP="00734111">
      <w:pPr>
        <w:spacing w:line="279" w:lineRule="auto"/>
        <w:ind w:left="20"/>
        <w:rPr>
          <w:b/>
          <w:sz w:val="24"/>
          <w:szCs w:val="24"/>
          <w:highlight w:val="white"/>
        </w:rPr>
      </w:pPr>
      <w:r>
        <w:rPr>
          <w:sz w:val="24"/>
          <w:szCs w:val="24"/>
          <w:highlight w:val="white"/>
        </w:rPr>
        <w:t>Please answer the three questions and submit the completed application to Mr. Doud</w:t>
      </w:r>
      <w:r>
        <w:rPr>
          <w:b/>
          <w:sz w:val="24"/>
          <w:szCs w:val="24"/>
          <w:highlight w:val="white"/>
        </w:rPr>
        <w:t xml:space="preserve">.  </w:t>
      </w:r>
      <w:r>
        <w:rPr>
          <w:sz w:val="24"/>
          <w:szCs w:val="24"/>
          <w:highlight w:val="white"/>
        </w:rPr>
        <w:t xml:space="preserve">The </w:t>
      </w:r>
      <w:r>
        <w:rPr>
          <w:b/>
          <w:sz w:val="24"/>
          <w:szCs w:val="24"/>
          <w:highlight w:val="white"/>
        </w:rPr>
        <w:t>deadline for the application will be April 1</w:t>
      </w:r>
      <w:r w:rsidR="00827C8D">
        <w:rPr>
          <w:b/>
          <w:sz w:val="24"/>
          <w:szCs w:val="24"/>
          <w:highlight w:val="white"/>
        </w:rPr>
        <w:t>4, 2023</w:t>
      </w:r>
      <w:r>
        <w:rPr>
          <w:b/>
          <w:sz w:val="24"/>
          <w:szCs w:val="24"/>
          <w:highlight w:val="white"/>
        </w:rPr>
        <w:t>.</w:t>
      </w:r>
    </w:p>
    <w:p w:rsidR="00734111" w:rsidRDefault="00734111" w:rsidP="00734111">
      <w:pPr>
        <w:spacing w:before="260"/>
        <w:ind w:left="20"/>
        <w:rPr>
          <w:highlight w:val="white"/>
          <w:u w:val="single"/>
        </w:rPr>
      </w:pPr>
    </w:p>
    <w:p w:rsidR="00734111" w:rsidRDefault="00734111" w:rsidP="00734111">
      <w:pPr>
        <w:spacing w:before="260"/>
        <w:ind w:left="20"/>
        <w:rPr>
          <w:highlight w:val="white"/>
          <w:u w:val="single"/>
        </w:rPr>
      </w:pPr>
    </w:p>
    <w:p w:rsidR="00734111" w:rsidRDefault="00734111" w:rsidP="00734111">
      <w:pPr>
        <w:spacing w:before="260"/>
        <w:ind w:left="20"/>
        <w:rPr>
          <w:highlight w:val="white"/>
          <w:u w:val="single"/>
        </w:rPr>
      </w:pPr>
    </w:p>
    <w:p w:rsidR="00734111" w:rsidRDefault="00734111" w:rsidP="00734111">
      <w:pPr>
        <w:spacing w:before="260"/>
        <w:ind w:left="20"/>
        <w:rPr>
          <w:highlight w:val="white"/>
          <w:u w:val="single"/>
        </w:rPr>
      </w:pPr>
    </w:p>
    <w:p w:rsidR="00734111" w:rsidRDefault="00734111" w:rsidP="00734111">
      <w:pPr>
        <w:spacing w:before="260"/>
        <w:ind w:left="20"/>
        <w:rPr>
          <w:highlight w:val="white"/>
          <w:u w:val="single"/>
        </w:rPr>
      </w:pPr>
    </w:p>
    <w:p w:rsidR="00734111" w:rsidRDefault="00734111" w:rsidP="00734111">
      <w:pPr>
        <w:spacing w:before="260"/>
        <w:ind w:left="20"/>
        <w:rPr>
          <w:highlight w:val="white"/>
          <w:u w:val="single"/>
        </w:rPr>
      </w:pPr>
    </w:p>
    <w:p w:rsidR="00734111" w:rsidRDefault="00734111" w:rsidP="00734111">
      <w:pPr>
        <w:spacing w:before="260"/>
        <w:ind w:left="20"/>
        <w:rPr>
          <w:highlight w:val="white"/>
          <w:u w:val="single"/>
        </w:rPr>
      </w:pPr>
    </w:p>
    <w:p w:rsidR="00734111" w:rsidRDefault="00734111" w:rsidP="00734111">
      <w:pPr>
        <w:spacing w:before="260"/>
        <w:ind w:left="20"/>
        <w:rPr>
          <w:highlight w:val="white"/>
          <w:u w:val="single"/>
        </w:rPr>
      </w:pPr>
    </w:p>
    <w:p w:rsidR="00734111" w:rsidRDefault="00734111" w:rsidP="00827C8D">
      <w:pPr>
        <w:rPr>
          <w:highlight w:val="white"/>
          <w:u w:val="single"/>
        </w:rPr>
      </w:pPr>
    </w:p>
    <w:p w:rsidR="00827C8D" w:rsidRDefault="00827C8D" w:rsidP="00827C8D">
      <w:pPr>
        <w:rPr>
          <w:b/>
          <w:sz w:val="36"/>
          <w:szCs w:val="36"/>
          <w:highlight w:val="white"/>
        </w:rPr>
      </w:pPr>
    </w:p>
    <w:p w:rsidR="00827C8D" w:rsidRDefault="00827C8D" w:rsidP="00827C8D">
      <w:pPr>
        <w:rPr>
          <w:b/>
          <w:sz w:val="36"/>
          <w:szCs w:val="36"/>
          <w:highlight w:val="white"/>
        </w:rPr>
      </w:pPr>
    </w:p>
    <w:p w:rsidR="00734111" w:rsidRDefault="00734111" w:rsidP="00734111">
      <w:pPr>
        <w:ind w:left="2100"/>
        <w:rPr>
          <w:b/>
          <w:sz w:val="36"/>
          <w:szCs w:val="36"/>
          <w:highlight w:val="white"/>
        </w:rPr>
      </w:pPr>
    </w:p>
    <w:p w:rsidR="00734111" w:rsidRDefault="00734111" w:rsidP="00734111">
      <w:pPr>
        <w:jc w:val="center"/>
        <w:rPr>
          <w:b/>
          <w:sz w:val="36"/>
          <w:szCs w:val="36"/>
          <w:highlight w:val="white"/>
        </w:rPr>
      </w:pPr>
    </w:p>
    <w:p w:rsidR="00734111" w:rsidRDefault="00734111" w:rsidP="00734111">
      <w:pPr>
        <w:jc w:val="center"/>
        <w:rPr>
          <w:b/>
          <w:sz w:val="36"/>
          <w:szCs w:val="36"/>
          <w:highlight w:val="white"/>
        </w:rPr>
      </w:pPr>
      <w:r>
        <w:rPr>
          <w:b/>
          <w:sz w:val="36"/>
          <w:szCs w:val="36"/>
          <w:highlight w:val="white"/>
        </w:rPr>
        <w:t xml:space="preserve">Mervyn </w:t>
      </w:r>
      <w:proofErr w:type="spellStart"/>
      <w:r>
        <w:rPr>
          <w:b/>
          <w:sz w:val="36"/>
          <w:szCs w:val="36"/>
          <w:highlight w:val="white"/>
        </w:rPr>
        <w:t>Eighmy</w:t>
      </w:r>
      <w:proofErr w:type="spellEnd"/>
      <w:r>
        <w:rPr>
          <w:b/>
          <w:sz w:val="36"/>
          <w:szCs w:val="36"/>
          <w:highlight w:val="white"/>
        </w:rPr>
        <w:t xml:space="preserve"> Agriculture Scholarship</w:t>
      </w:r>
    </w:p>
    <w:p w:rsidR="00734111" w:rsidRDefault="00734111" w:rsidP="00734111">
      <w:pPr>
        <w:jc w:val="center"/>
        <w:rPr>
          <w:b/>
          <w:sz w:val="36"/>
          <w:szCs w:val="36"/>
          <w:highlight w:val="white"/>
        </w:rPr>
      </w:pPr>
      <w:r>
        <w:rPr>
          <w:b/>
          <w:sz w:val="36"/>
          <w:szCs w:val="36"/>
          <w:highlight w:val="white"/>
        </w:rPr>
        <w:t>Student Application</w:t>
      </w:r>
    </w:p>
    <w:p w:rsidR="00734111" w:rsidRDefault="00734111" w:rsidP="00734111">
      <w:pPr>
        <w:rPr>
          <w:highlight w:val="white"/>
        </w:rPr>
      </w:pPr>
    </w:p>
    <w:p w:rsidR="00734111" w:rsidRDefault="00734111" w:rsidP="00734111">
      <w:pPr>
        <w:rPr>
          <w:highlight w:val="white"/>
        </w:rPr>
      </w:pPr>
    </w:p>
    <w:p w:rsidR="00734111" w:rsidRDefault="00734111" w:rsidP="00734111">
      <w:pPr>
        <w:rPr>
          <w:sz w:val="24"/>
          <w:szCs w:val="24"/>
          <w:highlight w:val="white"/>
        </w:rPr>
      </w:pPr>
      <w:r>
        <w:rPr>
          <w:sz w:val="24"/>
          <w:szCs w:val="24"/>
          <w:highlight w:val="white"/>
        </w:rPr>
        <w:t xml:space="preserve">Applicant's Name        </w:t>
      </w:r>
      <w:r>
        <w:rPr>
          <w:sz w:val="24"/>
          <w:szCs w:val="24"/>
          <w:highlight w:val="white"/>
        </w:rPr>
        <w:tab/>
      </w:r>
    </w:p>
    <w:p w:rsidR="00734111" w:rsidRDefault="00734111" w:rsidP="00734111">
      <w:pPr>
        <w:rPr>
          <w:sz w:val="24"/>
          <w:szCs w:val="24"/>
          <w:highlight w:val="white"/>
        </w:rPr>
      </w:pPr>
      <w:r>
        <w:rPr>
          <w:sz w:val="24"/>
          <w:szCs w:val="24"/>
          <w:highlight w:val="white"/>
        </w:rPr>
        <w:t xml:space="preserve">Your Address        </w:t>
      </w:r>
      <w:r>
        <w:rPr>
          <w:sz w:val="24"/>
          <w:szCs w:val="24"/>
          <w:highlight w:val="white"/>
        </w:rPr>
        <w:tab/>
      </w:r>
    </w:p>
    <w:p w:rsidR="00734111" w:rsidRDefault="00734111" w:rsidP="00734111">
      <w:pPr>
        <w:rPr>
          <w:sz w:val="24"/>
          <w:szCs w:val="24"/>
          <w:highlight w:val="white"/>
        </w:rPr>
      </w:pPr>
      <w:r>
        <w:rPr>
          <w:sz w:val="24"/>
          <w:szCs w:val="24"/>
          <w:highlight w:val="white"/>
        </w:rPr>
        <w:t>Phone Number</w:t>
      </w:r>
    </w:p>
    <w:p w:rsidR="00734111" w:rsidRDefault="00734111" w:rsidP="00734111">
      <w:pPr>
        <w:rPr>
          <w:sz w:val="24"/>
          <w:szCs w:val="24"/>
          <w:highlight w:val="white"/>
        </w:rPr>
      </w:pPr>
      <w:r>
        <w:rPr>
          <w:sz w:val="24"/>
          <w:szCs w:val="24"/>
          <w:highlight w:val="white"/>
        </w:rPr>
        <w:t>Social Security Number</w:t>
      </w:r>
    </w:p>
    <w:p w:rsidR="00734111" w:rsidRDefault="00734111" w:rsidP="00734111">
      <w:pPr>
        <w:rPr>
          <w:sz w:val="24"/>
          <w:szCs w:val="24"/>
          <w:highlight w:val="white"/>
        </w:rPr>
      </w:pPr>
      <w:r>
        <w:rPr>
          <w:sz w:val="24"/>
          <w:szCs w:val="24"/>
          <w:highlight w:val="white"/>
        </w:rPr>
        <w:t>GPA</w:t>
      </w:r>
    </w:p>
    <w:p w:rsidR="00734111" w:rsidRDefault="00734111" w:rsidP="00734111">
      <w:pPr>
        <w:rPr>
          <w:sz w:val="24"/>
          <w:szCs w:val="24"/>
          <w:highlight w:val="white"/>
        </w:rPr>
      </w:pPr>
      <w:r>
        <w:rPr>
          <w:sz w:val="24"/>
          <w:szCs w:val="24"/>
          <w:highlight w:val="white"/>
        </w:rPr>
        <w:t xml:space="preserve">Parent's/Guardian's Name        </w:t>
      </w:r>
      <w:r>
        <w:rPr>
          <w:sz w:val="24"/>
          <w:szCs w:val="24"/>
          <w:highlight w:val="white"/>
        </w:rPr>
        <w:tab/>
      </w:r>
    </w:p>
    <w:p w:rsidR="00734111" w:rsidRDefault="00734111" w:rsidP="00734111">
      <w:pPr>
        <w:rPr>
          <w:sz w:val="24"/>
          <w:szCs w:val="24"/>
          <w:highlight w:val="white"/>
          <w:u w:val="single"/>
        </w:rPr>
      </w:pPr>
    </w:p>
    <w:p w:rsidR="00734111" w:rsidRDefault="00734111" w:rsidP="00734111">
      <w:pPr>
        <w:rPr>
          <w:b/>
          <w:sz w:val="24"/>
          <w:szCs w:val="24"/>
          <w:highlight w:val="white"/>
        </w:rPr>
      </w:pPr>
      <w:r>
        <w:rPr>
          <w:b/>
          <w:sz w:val="24"/>
          <w:szCs w:val="24"/>
          <w:highlight w:val="white"/>
        </w:rPr>
        <w:t>Please respond to the following questions.</w:t>
      </w:r>
    </w:p>
    <w:p w:rsidR="00734111" w:rsidRDefault="00734111" w:rsidP="00734111">
      <w:pPr>
        <w:spacing w:before="240"/>
        <w:ind w:left="40"/>
        <w:rPr>
          <w:sz w:val="24"/>
          <w:szCs w:val="24"/>
          <w:highlight w:val="white"/>
        </w:rPr>
      </w:pPr>
      <w:r>
        <w:rPr>
          <w:sz w:val="24"/>
          <w:szCs w:val="24"/>
          <w:highlight w:val="white"/>
        </w:rPr>
        <w:t xml:space="preserve">1.  Describe your future goals and career plans. Please list the name of the college you plan to attend. </w:t>
      </w:r>
    </w:p>
    <w:p w:rsidR="00734111" w:rsidRDefault="00734111" w:rsidP="00734111">
      <w:pPr>
        <w:spacing w:before="240"/>
        <w:ind w:left="40"/>
        <w:rPr>
          <w:sz w:val="24"/>
          <w:szCs w:val="24"/>
          <w:highlight w:val="white"/>
        </w:rPr>
      </w:pPr>
    </w:p>
    <w:p w:rsidR="00734111" w:rsidRDefault="00734111" w:rsidP="00734111">
      <w:pPr>
        <w:spacing w:before="240"/>
        <w:ind w:left="40"/>
        <w:rPr>
          <w:sz w:val="24"/>
          <w:szCs w:val="24"/>
          <w:highlight w:val="white"/>
        </w:rPr>
      </w:pPr>
    </w:p>
    <w:p w:rsidR="00734111" w:rsidRDefault="00734111" w:rsidP="00734111">
      <w:pPr>
        <w:spacing w:before="240"/>
        <w:ind w:left="40"/>
        <w:rPr>
          <w:sz w:val="24"/>
          <w:szCs w:val="24"/>
          <w:highlight w:val="white"/>
        </w:rPr>
      </w:pPr>
    </w:p>
    <w:p w:rsidR="00734111" w:rsidRDefault="00734111" w:rsidP="00734111">
      <w:pPr>
        <w:spacing w:before="240"/>
        <w:ind w:left="40"/>
        <w:rPr>
          <w:sz w:val="24"/>
          <w:szCs w:val="24"/>
          <w:highlight w:val="white"/>
        </w:rPr>
      </w:pPr>
      <w:r>
        <w:rPr>
          <w:sz w:val="24"/>
          <w:szCs w:val="24"/>
          <w:highlight w:val="white"/>
        </w:rPr>
        <w:t>2.  List any honors, activities, and service projects during grades 9 -12.</w:t>
      </w:r>
    </w:p>
    <w:p w:rsidR="00734111" w:rsidRDefault="00734111" w:rsidP="00734111">
      <w:pPr>
        <w:spacing w:before="240"/>
        <w:ind w:left="40"/>
        <w:rPr>
          <w:sz w:val="24"/>
          <w:szCs w:val="24"/>
          <w:highlight w:val="white"/>
        </w:rPr>
      </w:pPr>
    </w:p>
    <w:p w:rsidR="00734111" w:rsidRDefault="00734111" w:rsidP="00734111">
      <w:pPr>
        <w:spacing w:before="240"/>
        <w:ind w:left="40"/>
        <w:rPr>
          <w:sz w:val="24"/>
          <w:szCs w:val="24"/>
          <w:highlight w:val="white"/>
        </w:rPr>
      </w:pPr>
    </w:p>
    <w:p w:rsidR="00734111" w:rsidRDefault="00734111" w:rsidP="00734111">
      <w:pPr>
        <w:spacing w:before="240"/>
        <w:ind w:left="40"/>
        <w:rPr>
          <w:sz w:val="24"/>
          <w:szCs w:val="24"/>
          <w:highlight w:val="white"/>
        </w:rPr>
      </w:pPr>
    </w:p>
    <w:p w:rsidR="00734111" w:rsidRDefault="00734111" w:rsidP="00734111">
      <w:pPr>
        <w:spacing w:before="240"/>
        <w:ind w:left="40"/>
        <w:rPr>
          <w:sz w:val="24"/>
          <w:szCs w:val="24"/>
          <w:highlight w:val="white"/>
        </w:rPr>
      </w:pPr>
    </w:p>
    <w:p w:rsidR="00734111" w:rsidRDefault="00734111" w:rsidP="00734111">
      <w:pPr>
        <w:spacing w:before="240"/>
        <w:ind w:left="40"/>
        <w:rPr>
          <w:sz w:val="24"/>
          <w:szCs w:val="24"/>
          <w:highlight w:val="white"/>
        </w:rPr>
      </w:pPr>
      <w:r>
        <w:rPr>
          <w:sz w:val="24"/>
          <w:szCs w:val="24"/>
          <w:highlight w:val="white"/>
        </w:rPr>
        <w:t>3.  Please explain why you would be a worthy recipient of this scholarship.  (Approximately 250 words.)</w:t>
      </w:r>
    </w:p>
    <w:p w:rsidR="00CD6722" w:rsidRDefault="00827C8D"/>
    <w:sectPr w:rsidR="00CD6722" w:rsidSect="002F0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11"/>
    <w:rsid w:val="002F0FB8"/>
    <w:rsid w:val="0048485D"/>
    <w:rsid w:val="004E2F8F"/>
    <w:rsid w:val="005E6467"/>
    <w:rsid w:val="005F052C"/>
    <w:rsid w:val="006D365B"/>
    <w:rsid w:val="00734111"/>
    <w:rsid w:val="00827C8D"/>
    <w:rsid w:val="00A41783"/>
    <w:rsid w:val="00A5724A"/>
    <w:rsid w:val="00BC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5F78"/>
  <w14:defaultImageDpi w14:val="32767"/>
  <w15:chartTrackingRefBased/>
  <w15:docId w15:val="{696CAF0F-FDB4-664E-BD06-6BC077E9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4111"/>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Doud</dc:creator>
  <cp:keywords/>
  <dc:description/>
  <cp:lastModifiedBy>Roger Doud</cp:lastModifiedBy>
  <cp:revision>2</cp:revision>
  <dcterms:created xsi:type="dcterms:W3CDTF">2023-02-07T15:39:00Z</dcterms:created>
  <dcterms:modified xsi:type="dcterms:W3CDTF">2023-02-20T20:35:00Z</dcterms:modified>
</cp:coreProperties>
</file>